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B" w:rsidRDefault="0079690A">
      <w:r>
        <w:rPr>
          <w:rFonts w:hint="eastAsia"/>
        </w:rPr>
        <w:t>附件</w:t>
      </w:r>
    </w:p>
    <w:p w:rsidR="00B4798C" w:rsidRPr="00F32D6D" w:rsidRDefault="00B4798C" w:rsidP="00B4798C">
      <w:pPr>
        <w:spacing w:before="100" w:beforeAutospacing="1" w:after="100" w:afterAutospacing="1"/>
        <w:jc w:val="center"/>
        <w:rPr>
          <w:rFonts w:ascii="Times New Roman" w:hAnsi="Times New Roman"/>
          <w:szCs w:val="21"/>
        </w:rPr>
      </w:pPr>
      <w:r w:rsidRPr="00F32D6D">
        <w:rPr>
          <w:rFonts w:ascii="Times New Roman" w:hAnsi="Times New Roman" w:hint="eastAsia"/>
          <w:b/>
          <w:bCs/>
          <w:szCs w:val="21"/>
        </w:rPr>
        <w:t>上海交通大学</w:t>
      </w:r>
      <w:r w:rsidRPr="00F32D6D">
        <w:rPr>
          <w:rFonts w:ascii="Times New Roman" w:hAnsi="Times New Roman" w:hint="eastAsia"/>
          <w:b/>
          <w:bCs/>
          <w:szCs w:val="21"/>
        </w:rPr>
        <w:t>-</w:t>
      </w:r>
      <w:r w:rsidR="00F71CAA">
        <w:rPr>
          <w:rFonts w:ascii="Times New Roman" w:hAnsi="Times New Roman" w:hint="eastAsia"/>
          <w:b/>
          <w:bCs/>
          <w:szCs w:val="21"/>
        </w:rPr>
        <w:t>米兰理工大学的双硕士</w:t>
      </w:r>
      <w:r w:rsidRPr="00F32D6D">
        <w:rPr>
          <w:rFonts w:ascii="Times New Roman" w:hAnsi="Times New Roman" w:hint="eastAsia"/>
          <w:b/>
          <w:bCs/>
          <w:szCs w:val="21"/>
        </w:rPr>
        <w:t>学位课程要求</w:t>
      </w:r>
    </w:p>
    <w:p w:rsidR="00B4798C" w:rsidRPr="00105529" w:rsidRDefault="00B4798C" w:rsidP="00B4798C">
      <w:pPr>
        <w:spacing w:before="100" w:beforeAutospacing="1" w:after="100" w:afterAutospacing="1"/>
        <w:rPr>
          <w:rFonts w:ascii="Times New Roman" w:hAnsi="Times New Roman"/>
          <w:b/>
          <w:szCs w:val="21"/>
          <w:u w:val="single"/>
        </w:rPr>
      </w:pPr>
      <w:r w:rsidRPr="00105529">
        <w:rPr>
          <w:rFonts w:ascii="Times New Roman" w:hAnsi="Times New Roman" w:hint="eastAsia"/>
          <w:b/>
          <w:szCs w:val="21"/>
          <w:u w:val="single"/>
        </w:rPr>
        <w:t>交通大学学生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798"/>
        <w:gridCol w:w="3491"/>
        <w:gridCol w:w="1186"/>
        <w:gridCol w:w="991"/>
      </w:tblGrid>
      <w:tr w:rsidR="00B4798C" w:rsidRPr="00F32D6D" w:rsidTr="00F71CAA">
        <w:tc>
          <w:tcPr>
            <w:tcW w:w="1056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地点</w:t>
            </w:r>
          </w:p>
        </w:tc>
        <w:tc>
          <w:tcPr>
            <w:tcW w:w="1798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3491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课程</w:t>
            </w:r>
          </w:p>
        </w:tc>
        <w:tc>
          <w:tcPr>
            <w:tcW w:w="1186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交大学分</w:t>
            </w:r>
          </w:p>
        </w:tc>
        <w:tc>
          <w:tcPr>
            <w:tcW w:w="991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学分</w:t>
            </w:r>
            <w:r w:rsidRPr="00F32D6D">
              <w:rPr>
                <w:rFonts w:ascii="Times New Roman" w:eastAsia="Times New Roman" w:hAnsi="Times New Roman"/>
                <w:szCs w:val="21"/>
              </w:rPr>
              <w:t xml:space="preserve"> ECTS</w:t>
            </w:r>
          </w:p>
        </w:tc>
      </w:tr>
      <w:tr w:rsidR="00B4798C" w:rsidRPr="00F32D6D" w:rsidTr="00F71CAA">
        <w:tc>
          <w:tcPr>
            <w:tcW w:w="105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交大</w:t>
            </w:r>
          </w:p>
        </w:tc>
        <w:tc>
          <w:tcPr>
            <w:tcW w:w="1798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学期</w:t>
            </w:r>
            <w:r w:rsidRPr="00F32D6D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491" w:type="dxa"/>
            <w:vMerge w:val="restart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10</w:t>
            </w:r>
            <w:r w:rsidRPr="00F32D6D">
              <w:rPr>
                <w:rFonts w:ascii="Times New Roman" w:hAnsi="Times New Roman" w:hint="eastAsia"/>
                <w:szCs w:val="21"/>
              </w:rPr>
              <w:t>门课程</w:t>
            </w:r>
          </w:p>
        </w:tc>
        <w:tc>
          <w:tcPr>
            <w:tcW w:w="1186" w:type="dxa"/>
            <w:vMerge w:val="restart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30</w:t>
            </w:r>
          </w:p>
        </w:tc>
        <w:tc>
          <w:tcPr>
            <w:tcW w:w="991" w:type="dxa"/>
            <w:vMerge w:val="restart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60</w:t>
            </w:r>
          </w:p>
        </w:tc>
      </w:tr>
      <w:tr w:rsidR="00B4798C" w:rsidRPr="00F32D6D" w:rsidTr="00F71CAA">
        <w:tc>
          <w:tcPr>
            <w:tcW w:w="105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交大</w:t>
            </w:r>
          </w:p>
        </w:tc>
        <w:tc>
          <w:tcPr>
            <w:tcW w:w="1798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学期</w:t>
            </w:r>
            <w:r w:rsidRPr="00F32D6D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491" w:type="dxa"/>
            <w:vMerge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  <w:u w:val="single"/>
              </w:rPr>
            </w:pPr>
          </w:p>
        </w:tc>
        <w:tc>
          <w:tcPr>
            <w:tcW w:w="1186" w:type="dxa"/>
            <w:vMerge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  <w:u w:val="single"/>
              </w:rPr>
            </w:pPr>
          </w:p>
        </w:tc>
        <w:tc>
          <w:tcPr>
            <w:tcW w:w="991" w:type="dxa"/>
            <w:vMerge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  <w:u w:val="single"/>
              </w:rPr>
            </w:pPr>
          </w:p>
        </w:tc>
      </w:tr>
      <w:tr w:rsidR="00B4798C" w:rsidRPr="00F32D6D" w:rsidTr="00F71CAA">
        <w:trPr>
          <w:trHeight w:val="469"/>
        </w:trPr>
        <w:tc>
          <w:tcPr>
            <w:tcW w:w="1056" w:type="dxa"/>
            <w:vMerge w:val="restart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米理</w:t>
            </w:r>
          </w:p>
        </w:tc>
        <w:tc>
          <w:tcPr>
            <w:tcW w:w="1798" w:type="dxa"/>
            <w:vMerge w:val="restart"/>
            <w:vAlign w:val="center"/>
          </w:tcPr>
          <w:p w:rsidR="00B4798C" w:rsidRPr="00F32D6D" w:rsidRDefault="00B4798C" w:rsidP="00F92BF5">
            <w:pPr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学期</w:t>
            </w:r>
            <w:r w:rsidRPr="00F32D6D">
              <w:rPr>
                <w:rFonts w:ascii="Times New Roman" w:hAnsi="Times New Roman" w:hint="eastAsia"/>
                <w:szCs w:val="21"/>
              </w:rPr>
              <w:t>3</w:t>
            </w:r>
          </w:p>
          <w:p w:rsidR="00B4798C" w:rsidRPr="00F32D6D" w:rsidRDefault="00B4798C" w:rsidP="00F92BF5">
            <w:pPr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+</w:t>
            </w:r>
          </w:p>
          <w:p w:rsidR="00B4798C" w:rsidRPr="00F32D6D" w:rsidRDefault="00B4798C" w:rsidP="00F92BF5">
            <w:pPr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学期</w:t>
            </w:r>
            <w:r w:rsidRPr="00F32D6D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4</w:t>
            </w:r>
            <w:r w:rsidRPr="00F32D6D">
              <w:rPr>
                <w:rFonts w:ascii="Times New Roman" w:hAnsi="Times New Roman" w:hint="eastAsia"/>
                <w:szCs w:val="21"/>
              </w:rPr>
              <w:t>门课程</w:t>
            </w:r>
          </w:p>
        </w:tc>
        <w:tc>
          <w:tcPr>
            <w:tcW w:w="118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38</w:t>
            </w:r>
          </w:p>
        </w:tc>
      </w:tr>
      <w:tr w:rsidR="00B4798C" w:rsidRPr="00F32D6D" w:rsidTr="00F71CAA">
        <w:trPr>
          <w:trHeight w:val="747"/>
        </w:trPr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B4798C" w:rsidRPr="00F32D6D" w:rsidRDefault="00B4798C" w:rsidP="00F92BF5">
            <w:pPr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B4798C" w:rsidRPr="00F32D6D" w:rsidRDefault="00B4798C" w:rsidP="00B4798C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宋体" w:hAnsi="宋体" w:cs="宋体" w:hint="eastAsia"/>
                <w:szCs w:val="21"/>
              </w:rPr>
              <w:t>共同指导研究项目</w:t>
            </w:r>
          </w:p>
          <w:p w:rsidR="00B4798C" w:rsidRPr="00F32D6D" w:rsidRDefault="00B4798C" w:rsidP="00B4798C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宋体" w:hAnsi="宋体" w:cs="宋体" w:hint="eastAsia"/>
                <w:szCs w:val="21"/>
              </w:rPr>
              <w:t>临时性研究项目报告</w:t>
            </w:r>
          </w:p>
        </w:tc>
        <w:tc>
          <w:tcPr>
            <w:tcW w:w="118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20</w:t>
            </w:r>
          </w:p>
        </w:tc>
      </w:tr>
      <w:tr w:rsidR="00B4798C" w:rsidRPr="00F32D6D" w:rsidTr="00F71CAA">
        <w:trPr>
          <w:trHeight w:val="1241"/>
        </w:trPr>
        <w:tc>
          <w:tcPr>
            <w:tcW w:w="105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交大</w:t>
            </w:r>
          </w:p>
        </w:tc>
        <w:tc>
          <w:tcPr>
            <w:tcW w:w="1798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学期</w:t>
            </w:r>
            <w:r w:rsidRPr="00F32D6D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3491" w:type="dxa"/>
          </w:tcPr>
          <w:p w:rsidR="00B4798C" w:rsidRPr="00F32D6D" w:rsidRDefault="00B4798C" w:rsidP="00B4798C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研究项目继续进行</w:t>
            </w:r>
          </w:p>
          <w:p w:rsidR="00B4798C" w:rsidRPr="00F32D6D" w:rsidRDefault="00B4798C" w:rsidP="00B4798C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提交</w:t>
            </w:r>
            <w:r w:rsidRPr="00F32D6D">
              <w:rPr>
                <w:rFonts w:ascii="Times New Roman" w:eastAsia="Times New Roman" w:hAnsi="Times New Roman"/>
                <w:szCs w:val="21"/>
              </w:rPr>
              <w:t xml:space="preserve">50-100 </w:t>
            </w:r>
            <w:r w:rsidRPr="00F32D6D">
              <w:rPr>
                <w:rFonts w:ascii="Times New Roman" w:hAnsi="Times New Roman" w:hint="eastAsia"/>
                <w:szCs w:val="21"/>
              </w:rPr>
              <w:t>页英文论文</w:t>
            </w:r>
            <w:r w:rsidRPr="00F32D6D">
              <w:rPr>
                <w:rFonts w:ascii="Times New Roman" w:eastAsia="Times New Roman" w:hAnsi="Times New Roman"/>
                <w:szCs w:val="21"/>
              </w:rPr>
              <w:t xml:space="preserve"> + 5 </w:t>
            </w:r>
            <w:r w:rsidRPr="00F32D6D">
              <w:rPr>
                <w:rFonts w:ascii="Times New Roman" w:hAnsi="Times New Roman" w:hint="eastAsia"/>
                <w:szCs w:val="21"/>
              </w:rPr>
              <w:t>页中文摘要</w:t>
            </w:r>
          </w:p>
          <w:p w:rsidR="00B4798C" w:rsidRPr="00F32D6D" w:rsidRDefault="00B4798C" w:rsidP="00B4798C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联合答辩委员会论文答辩</w:t>
            </w:r>
          </w:p>
          <w:p w:rsidR="00B4798C" w:rsidRPr="00F32D6D" w:rsidRDefault="00B4798C" w:rsidP="00B4798C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宋体" w:hAnsi="宋体" w:cs="宋体" w:hint="eastAsia"/>
                <w:szCs w:val="21"/>
              </w:rPr>
              <w:t>研究论文出版</w:t>
            </w:r>
          </w:p>
        </w:tc>
        <w:tc>
          <w:tcPr>
            <w:tcW w:w="1186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32</w:t>
            </w:r>
          </w:p>
        </w:tc>
      </w:tr>
      <w:tr w:rsidR="00B4798C" w:rsidRPr="00F32D6D" w:rsidTr="00F71CAA">
        <w:tc>
          <w:tcPr>
            <w:tcW w:w="1056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  <w:u w:val="single"/>
              </w:rPr>
            </w:pPr>
          </w:p>
        </w:tc>
        <w:tc>
          <w:tcPr>
            <w:tcW w:w="1798" w:type="dxa"/>
          </w:tcPr>
          <w:p w:rsidR="00B4798C" w:rsidRPr="00F32D6D" w:rsidRDefault="00B4798C" w:rsidP="00F92B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1"/>
                <w:u w:val="single"/>
              </w:rPr>
            </w:pPr>
          </w:p>
        </w:tc>
        <w:tc>
          <w:tcPr>
            <w:tcW w:w="3491" w:type="dxa"/>
          </w:tcPr>
          <w:p w:rsidR="00B4798C" w:rsidRPr="00F32D6D" w:rsidRDefault="00B4798C" w:rsidP="00F92BF5">
            <w:pPr>
              <w:rPr>
                <w:rFonts w:ascii="Times New Roman" w:hAnsi="Times New Roman"/>
                <w:szCs w:val="21"/>
              </w:rPr>
            </w:pPr>
            <w:r w:rsidRPr="00F32D6D">
              <w:rPr>
                <w:rFonts w:ascii="Times New Roman" w:hAnsi="Times New Roman" w:hint="eastAsia"/>
                <w:szCs w:val="21"/>
              </w:rPr>
              <w:t>总计</w:t>
            </w:r>
          </w:p>
        </w:tc>
        <w:tc>
          <w:tcPr>
            <w:tcW w:w="1186" w:type="dxa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991" w:type="dxa"/>
          </w:tcPr>
          <w:p w:rsidR="00B4798C" w:rsidRPr="00F32D6D" w:rsidRDefault="00B4798C" w:rsidP="00F92B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F32D6D">
              <w:rPr>
                <w:rFonts w:ascii="Times New Roman" w:eastAsia="Times New Roman" w:hAnsi="Times New Roman"/>
                <w:szCs w:val="21"/>
              </w:rPr>
              <w:t>150</w:t>
            </w:r>
          </w:p>
        </w:tc>
      </w:tr>
    </w:tbl>
    <w:p w:rsidR="00B4798C" w:rsidRPr="0020262B" w:rsidRDefault="00B4798C" w:rsidP="00B4798C">
      <w:pPr>
        <w:spacing w:before="100" w:beforeAutospacing="1" w:after="100" w:afterAutospacing="1"/>
        <w:rPr>
          <w:rFonts w:ascii="Times New Roman" w:hAnsi="Times New Roman"/>
          <w:szCs w:val="21"/>
          <w:u w:val="single"/>
        </w:rPr>
      </w:pPr>
    </w:p>
    <w:p w:rsidR="00B4798C" w:rsidRPr="00F32D6D" w:rsidRDefault="00B4798C" w:rsidP="00B4798C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b/>
          <w:szCs w:val="21"/>
        </w:rPr>
      </w:pPr>
      <w:bookmarkStart w:id="0" w:name="_GoBack"/>
      <w:bookmarkEnd w:id="0"/>
      <w:r w:rsidRPr="00F32D6D">
        <w:rPr>
          <w:rFonts w:ascii="Times New Roman" w:eastAsia="Times New Roman" w:hAnsi="Times New Roman"/>
          <w:b/>
          <w:szCs w:val="21"/>
        </w:rPr>
        <w:t>Language requirements at POLIMI for SJTU students</w:t>
      </w:r>
    </w:p>
    <w:p w:rsidR="00B4798C" w:rsidRPr="00F32D6D" w:rsidRDefault="00E108D9" w:rsidP="00B4798C">
      <w:pPr>
        <w:widowControl/>
        <w:numPr>
          <w:ilvl w:val="1"/>
          <w:numId w:val="1"/>
        </w:numPr>
        <w:spacing w:before="100" w:after="100" w:line="240" w:lineRule="atLeast"/>
        <w:ind w:right="360"/>
        <w:jc w:val="left"/>
        <w:rPr>
          <w:rFonts w:ascii="Times New Roman" w:eastAsia="Times New Roman" w:hAnsi="Times New Roman"/>
          <w:szCs w:val="21"/>
        </w:rPr>
      </w:pPr>
      <w:hyperlink r:id="rId7" w:tgtFrame="_blank" w:history="1">
        <w:r w:rsidR="00B4798C" w:rsidRPr="00F32D6D">
          <w:rPr>
            <w:rFonts w:ascii="Times New Roman" w:hAnsi="Times New Roman" w:hint="eastAsia"/>
            <w:szCs w:val="21"/>
            <w:u w:val="single"/>
          </w:rPr>
          <w:t>托福</w:t>
        </w:r>
      </w:hyperlink>
      <w:r w:rsidR="00B4798C" w:rsidRPr="00F32D6D">
        <w:rPr>
          <w:rFonts w:ascii="Times New Roman" w:eastAsia="Times New Roman" w:hAnsi="Times New Roman"/>
          <w:szCs w:val="21"/>
        </w:rPr>
        <w:t xml:space="preserve"> (</w:t>
      </w:r>
      <w:r w:rsidR="00B4798C" w:rsidRPr="00F32D6D">
        <w:rPr>
          <w:rFonts w:ascii="Times New Roman" w:hAnsi="Times New Roman" w:hint="eastAsia"/>
          <w:szCs w:val="21"/>
        </w:rPr>
        <w:t>非母语英文测试</w:t>
      </w:r>
      <w:r w:rsidR="00B4798C" w:rsidRPr="00F32D6D">
        <w:rPr>
          <w:rFonts w:ascii="Times New Roman" w:eastAsia="Times New Roman" w:hAnsi="Times New Roman"/>
          <w:szCs w:val="21"/>
        </w:rPr>
        <w:t xml:space="preserve">) </w:t>
      </w:r>
      <w:r w:rsidR="00B4798C" w:rsidRPr="00F32D6D">
        <w:rPr>
          <w:rFonts w:ascii="Times New Roman" w:hAnsi="Times New Roman" w:hint="eastAsia"/>
          <w:szCs w:val="21"/>
        </w:rPr>
        <w:t>至少</w:t>
      </w:r>
      <w:r w:rsidR="00B4798C" w:rsidRPr="00F32D6D">
        <w:rPr>
          <w:rFonts w:ascii="Times New Roman" w:hAnsi="Times New Roman" w:hint="eastAsia"/>
          <w:szCs w:val="21"/>
        </w:rPr>
        <w:t>7</w:t>
      </w:r>
      <w:r w:rsidR="00B4798C" w:rsidRPr="00F32D6D">
        <w:rPr>
          <w:rFonts w:ascii="Times New Roman" w:eastAsia="Times New Roman" w:hAnsi="Times New Roman"/>
          <w:szCs w:val="21"/>
        </w:rPr>
        <w:t>8</w:t>
      </w:r>
      <w:r w:rsidR="00B4798C" w:rsidRPr="00F32D6D">
        <w:rPr>
          <w:rFonts w:ascii="Times New Roman" w:hAnsi="Times New Roman" w:hint="eastAsia"/>
          <w:szCs w:val="21"/>
        </w:rPr>
        <w:t>以上</w:t>
      </w:r>
      <w:r w:rsidR="00B4798C" w:rsidRPr="00F32D6D">
        <w:rPr>
          <w:rFonts w:ascii="Times New Roman" w:eastAsia="Times New Roman" w:hAnsi="Times New Roman"/>
          <w:szCs w:val="21"/>
        </w:rPr>
        <w:t xml:space="preserve"> (</w:t>
      </w:r>
      <w:proofErr w:type="gramStart"/>
      <w:r w:rsidR="00B4798C" w:rsidRPr="00F32D6D">
        <w:rPr>
          <w:rFonts w:ascii="Times New Roman" w:hAnsi="Times New Roman" w:hint="eastAsia"/>
          <w:szCs w:val="21"/>
        </w:rPr>
        <w:t>机考</w:t>
      </w:r>
      <w:proofErr w:type="gramEnd"/>
      <w:r w:rsidR="00B4798C" w:rsidRPr="00F32D6D">
        <w:rPr>
          <w:rFonts w:ascii="Times New Roman" w:eastAsia="Times New Roman" w:hAnsi="Times New Roman"/>
          <w:szCs w:val="21"/>
        </w:rPr>
        <w:t xml:space="preserve">). </w:t>
      </w:r>
    </w:p>
    <w:p w:rsidR="00B4798C" w:rsidRPr="00F32D6D" w:rsidRDefault="00B4798C" w:rsidP="00B4798C">
      <w:pPr>
        <w:spacing w:before="100" w:after="100" w:line="240" w:lineRule="atLeast"/>
        <w:ind w:left="1440" w:right="360"/>
        <w:rPr>
          <w:rFonts w:ascii="Times New Roman" w:hAnsi="Times New Roman"/>
          <w:szCs w:val="21"/>
        </w:rPr>
      </w:pPr>
      <w:r w:rsidRPr="00F32D6D">
        <w:rPr>
          <w:rFonts w:ascii="Times New Roman" w:hAnsi="Times New Roman" w:hint="eastAsia"/>
          <w:szCs w:val="21"/>
        </w:rPr>
        <w:t>或者</w:t>
      </w:r>
    </w:p>
    <w:p w:rsidR="00B4798C" w:rsidRPr="0020262B" w:rsidRDefault="00E108D9" w:rsidP="00B4798C">
      <w:pPr>
        <w:widowControl/>
        <w:numPr>
          <w:ilvl w:val="1"/>
          <w:numId w:val="1"/>
        </w:numPr>
        <w:spacing w:before="100" w:after="100" w:line="240" w:lineRule="atLeast"/>
        <w:ind w:right="360"/>
        <w:jc w:val="left"/>
        <w:rPr>
          <w:rFonts w:ascii="Times New Roman" w:eastAsia="Times New Roman" w:hAnsi="Times New Roman"/>
          <w:szCs w:val="21"/>
        </w:rPr>
      </w:pPr>
      <w:hyperlink r:id="rId8" w:tgtFrame="_blank" w:history="1">
        <w:proofErr w:type="gramStart"/>
        <w:r w:rsidR="00B4798C" w:rsidRPr="00F32D6D">
          <w:rPr>
            <w:rFonts w:ascii="Times New Roman" w:hAnsi="Times New Roman" w:hint="eastAsia"/>
            <w:szCs w:val="21"/>
            <w:u w:val="single"/>
          </w:rPr>
          <w:t>雅思</w:t>
        </w:r>
        <w:proofErr w:type="gramEnd"/>
      </w:hyperlink>
      <w:r w:rsidR="00B4798C" w:rsidRPr="00F32D6D">
        <w:rPr>
          <w:rFonts w:ascii="Times New Roman" w:eastAsia="Times New Roman" w:hAnsi="Times New Roman"/>
          <w:szCs w:val="21"/>
        </w:rPr>
        <w:t xml:space="preserve"> (academic version) </w:t>
      </w:r>
      <w:r w:rsidR="00B4798C" w:rsidRPr="00F32D6D">
        <w:rPr>
          <w:rFonts w:ascii="Times New Roman" w:hAnsi="Times New Roman" w:hint="eastAsia"/>
          <w:szCs w:val="21"/>
        </w:rPr>
        <w:t>综合得分</w:t>
      </w:r>
      <w:r w:rsidR="00B4798C" w:rsidRPr="00F32D6D">
        <w:rPr>
          <w:rFonts w:ascii="Times New Roman" w:hAnsi="Times New Roman" w:hint="eastAsia"/>
          <w:szCs w:val="21"/>
        </w:rPr>
        <w:t>6</w:t>
      </w:r>
      <w:r w:rsidR="00B4798C" w:rsidRPr="00F32D6D">
        <w:rPr>
          <w:rFonts w:ascii="Times New Roman" w:hAnsi="Times New Roman" w:hint="eastAsia"/>
          <w:szCs w:val="21"/>
        </w:rPr>
        <w:t>分以上</w:t>
      </w:r>
    </w:p>
    <w:p w:rsidR="00B4798C" w:rsidRPr="00F32D6D" w:rsidRDefault="00B4798C" w:rsidP="00B4798C">
      <w:pPr>
        <w:spacing w:before="100" w:after="100" w:line="240" w:lineRule="atLeast"/>
        <w:ind w:right="360"/>
        <w:jc w:val="center"/>
        <w:rPr>
          <w:rFonts w:ascii="Times New Roman" w:eastAsia="Times New Roman" w:hAnsi="Times New Roman"/>
          <w:b/>
          <w:szCs w:val="21"/>
        </w:rPr>
      </w:pPr>
    </w:p>
    <w:p w:rsidR="00B4798C" w:rsidRPr="00F32D6D" w:rsidRDefault="00B4798C" w:rsidP="00B4798C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b/>
          <w:szCs w:val="21"/>
        </w:rPr>
      </w:pPr>
      <w:r w:rsidRPr="00F32D6D">
        <w:rPr>
          <w:rFonts w:ascii="宋体" w:hAnsi="宋体" w:cs="宋体" w:hint="eastAsia"/>
          <w:b/>
          <w:szCs w:val="21"/>
        </w:rPr>
        <w:t>研究项目和硕士论文要求。</w:t>
      </w:r>
      <w:r w:rsidRPr="00F32D6D">
        <w:rPr>
          <w:rFonts w:ascii="Times New Roman" w:eastAsia="Times New Roman" w:hAnsi="Times New Roman"/>
          <w:szCs w:val="21"/>
        </w:rPr>
        <w:t>.</w:t>
      </w:r>
    </w:p>
    <w:p w:rsidR="00B4798C" w:rsidRPr="00F32D6D" w:rsidRDefault="00B4798C" w:rsidP="00B4798C">
      <w:pPr>
        <w:spacing w:before="100" w:beforeAutospacing="1" w:after="100" w:afterAutospacing="1"/>
        <w:rPr>
          <w:rFonts w:ascii="Times New Roman" w:eastAsia="Times New Roman" w:hAnsi="Times New Roman"/>
          <w:b/>
          <w:szCs w:val="21"/>
        </w:rPr>
      </w:pP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到达接收大学时研究选题将由双方导师认可通过。</w:t>
      </w: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联合指导：主要由接收大学的导师指导，并由学生报告给派出大学导师，导师之间互相沟通</w:t>
      </w: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在第</w:t>
      </w:r>
      <w:r w:rsidRPr="00F32D6D">
        <w:rPr>
          <w:rFonts w:ascii="Times New Roman" w:eastAsia="Times New Roman" w:hAnsi="Times New Roman" w:hint="eastAsia"/>
          <w:szCs w:val="21"/>
        </w:rPr>
        <w:t>4</w:t>
      </w:r>
      <w:r w:rsidRPr="00F32D6D">
        <w:rPr>
          <w:rFonts w:ascii="宋体" w:hAnsi="宋体" w:cs="宋体" w:hint="eastAsia"/>
          <w:szCs w:val="21"/>
        </w:rPr>
        <w:t>学期结束前提交中期报告</w:t>
      </w: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在第</w:t>
      </w:r>
      <w:r w:rsidRPr="00F32D6D">
        <w:rPr>
          <w:rFonts w:ascii="Times New Roman" w:eastAsia="Times New Roman" w:hAnsi="Times New Roman" w:hint="eastAsia"/>
          <w:szCs w:val="21"/>
        </w:rPr>
        <w:t>5</w:t>
      </w:r>
      <w:r w:rsidRPr="00F32D6D">
        <w:rPr>
          <w:rFonts w:ascii="宋体" w:hAnsi="宋体" w:cs="宋体" w:hint="eastAsia"/>
          <w:szCs w:val="21"/>
        </w:rPr>
        <w:t>学期结束前提交论文</w:t>
      </w: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论文答辩将由派出大学与接收大学以联合视频会议的方式进行。</w:t>
      </w:r>
    </w:p>
    <w:p w:rsidR="00B4798C" w:rsidRPr="00F32D6D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proofErr w:type="gramStart"/>
      <w:r w:rsidRPr="00F32D6D">
        <w:rPr>
          <w:rFonts w:ascii="宋体" w:hAnsi="宋体" w:cs="宋体" w:hint="eastAsia"/>
          <w:szCs w:val="21"/>
        </w:rPr>
        <w:t>答辩组</w:t>
      </w:r>
      <w:proofErr w:type="gramEnd"/>
      <w:r w:rsidRPr="00F32D6D">
        <w:rPr>
          <w:rFonts w:ascii="宋体" w:hAnsi="宋体" w:cs="宋体" w:hint="eastAsia"/>
          <w:szCs w:val="21"/>
        </w:rPr>
        <w:t>由包括外聘答辩成员在内的</w:t>
      </w:r>
      <w:r w:rsidRPr="00F32D6D">
        <w:rPr>
          <w:rFonts w:ascii="宋体" w:hAnsi="宋体" w:cs="宋体" w:hint="eastAsia"/>
          <w:szCs w:val="21"/>
        </w:rPr>
        <w:t>3-5</w:t>
      </w:r>
      <w:r w:rsidRPr="00F32D6D">
        <w:rPr>
          <w:rFonts w:ascii="宋体" w:hAnsi="宋体" w:cs="宋体" w:hint="eastAsia"/>
          <w:szCs w:val="21"/>
        </w:rPr>
        <w:t>名成员组成，联合答辩</w:t>
      </w:r>
    </w:p>
    <w:p w:rsidR="00B4798C" w:rsidRPr="00B4798C" w:rsidRDefault="00B4798C" w:rsidP="00B4798C">
      <w:pPr>
        <w:widowControl/>
        <w:numPr>
          <w:ilvl w:val="1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通用的打分方式（百分制）</w:t>
      </w:r>
    </w:p>
    <w:p w:rsidR="00B4798C" w:rsidRPr="00F32D6D" w:rsidRDefault="00B4798C" w:rsidP="00B4798C">
      <w:pPr>
        <w:widowControl/>
        <w:spacing w:before="100" w:beforeAutospacing="1" w:after="100" w:afterAutospacing="1"/>
        <w:ind w:left="1440"/>
        <w:contextualSpacing/>
        <w:jc w:val="left"/>
        <w:rPr>
          <w:rFonts w:ascii="Times New Roman" w:eastAsia="Times New Roman" w:hAnsi="Times New Roman"/>
          <w:szCs w:val="21"/>
        </w:rPr>
      </w:pPr>
    </w:p>
    <w:p w:rsidR="00B4798C" w:rsidRPr="00F32D6D" w:rsidRDefault="00B4798C" w:rsidP="00B4798C">
      <w:pPr>
        <w:spacing w:before="100" w:beforeAutospacing="1" w:after="100" w:afterAutospacing="1"/>
        <w:contextualSpacing/>
        <w:rPr>
          <w:rFonts w:ascii="Times New Roman" w:hAnsi="Times New Roman"/>
          <w:szCs w:val="21"/>
        </w:rPr>
      </w:pPr>
    </w:p>
    <w:p w:rsidR="00B4798C" w:rsidRPr="00105529" w:rsidRDefault="00B4798C" w:rsidP="00B4798C">
      <w:pPr>
        <w:spacing w:before="100" w:beforeAutospacing="1" w:after="100" w:afterAutospacing="1"/>
        <w:contextualSpacing/>
        <w:rPr>
          <w:rFonts w:ascii="Times New Roman" w:hAnsi="Times New Roman"/>
          <w:b/>
          <w:szCs w:val="21"/>
          <w:u w:val="single"/>
        </w:rPr>
      </w:pPr>
      <w:r w:rsidRPr="00105529">
        <w:rPr>
          <w:rFonts w:ascii="Times New Roman" w:hAnsi="Times New Roman" w:hint="eastAsia"/>
          <w:b/>
          <w:szCs w:val="21"/>
          <w:u w:val="single"/>
        </w:rPr>
        <w:t>交大学生</w:t>
      </w:r>
    </w:p>
    <w:p w:rsidR="00B4798C" w:rsidRPr="00F32D6D" w:rsidRDefault="00B4798C" w:rsidP="00B4798C">
      <w:pPr>
        <w:spacing w:before="100" w:beforeAutospacing="1" w:after="100" w:afterAutospacing="1"/>
        <w:contextualSpacing/>
        <w:rPr>
          <w:rFonts w:ascii="Times New Roman" w:hAnsi="Times New Roman"/>
          <w:szCs w:val="21"/>
          <w:u w:val="single"/>
        </w:rPr>
      </w:pPr>
    </w:p>
    <w:p w:rsidR="00B4798C" w:rsidRPr="00F32D6D" w:rsidRDefault="00B4798C" w:rsidP="00B4798C">
      <w:pPr>
        <w:spacing w:before="100" w:beforeAutospacing="1" w:after="100" w:afterAutospacing="1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中期报告：英语，</w:t>
      </w:r>
      <w:r w:rsidRPr="00F32D6D">
        <w:rPr>
          <w:rFonts w:ascii="Times New Roman" w:eastAsia="Times New Roman" w:hAnsi="Times New Roman" w:hint="eastAsia"/>
          <w:szCs w:val="21"/>
        </w:rPr>
        <w:t>30</w:t>
      </w:r>
      <w:r w:rsidRPr="00F32D6D">
        <w:rPr>
          <w:rFonts w:ascii="宋体" w:hAnsi="宋体" w:cs="宋体" w:hint="eastAsia"/>
          <w:szCs w:val="21"/>
        </w:rPr>
        <w:t>页</w:t>
      </w:r>
    </w:p>
    <w:p w:rsidR="00B4798C" w:rsidRPr="00F32D6D" w:rsidRDefault="00B4798C" w:rsidP="00B4798C">
      <w:pPr>
        <w:spacing w:before="100" w:beforeAutospacing="1" w:after="100" w:afterAutospacing="1"/>
        <w:rPr>
          <w:rFonts w:ascii="Times New Roman" w:eastAsia="Times New Roman" w:hAnsi="Times New Roman"/>
          <w:szCs w:val="21"/>
        </w:rPr>
      </w:pPr>
      <w:r w:rsidRPr="00F32D6D">
        <w:rPr>
          <w:rFonts w:ascii="宋体" w:hAnsi="宋体" w:cs="宋体" w:hint="eastAsia"/>
          <w:szCs w:val="21"/>
        </w:rPr>
        <w:t>论文：英语和中文，各</w:t>
      </w:r>
      <w:r w:rsidRPr="00F32D6D">
        <w:rPr>
          <w:rFonts w:ascii="Times New Roman" w:eastAsia="Times New Roman" w:hAnsi="Times New Roman" w:hint="eastAsia"/>
          <w:szCs w:val="21"/>
        </w:rPr>
        <w:t>50-100</w:t>
      </w:r>
      <w:r w:rsidRPr="00F32D6D">
        <w:rPr>
          <w:rFonts w:ascii="宋体" w:hAnsi="宋体" w:cs="宋体" w:hint="eastAsia"/>
          <w:szCs w:val="21"/>
        </w:rPr>
        <w:t>页</w:t>
      </w:r>
    </w:p>
    <w:p w:rsidR="00B4798C" w:rsidRPr="00F32D6D" w:rsidRDefault="00B4798C" w:rsidP="00B4798C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Cs w:val="21"/>
        </w:rPr>
      </w:pPr>
      <w:r w:rsidRPr="00F32D6D">
        <w:rPr>
          <w:rFonts w:asciiTheme="minorEastAsia" w:hAnsiTheme="minorEastAsia" w:hint="eastAsia"/>
          <w:b/>
          <w:bCs/>
          <w:szCs w:val="21"/>
        </w:rPr>
        <w:t>报名截止日期</w:t>
      </w:r>
    </w:p>
    <w:p w:rsidR="00B4798C" w:rsidRDefault="00B4798C" w:rsidP="00B4798C">
      <w:pPr>
        <w:pStyle w:val="a3"/>
        <w:numPr>
          <w:ilvl w:val="0"/>
          <w:numId w:val="2"/>
        </w:numPr>
        <w:spacing w:line="240" w:lineRule="auto"/>
        <w:ind w:firstLineChars="0"/>
        <w:rPr>
          <w:sz w:val="21"/>
          <w:szCs w:val="21"/>
        </w:rPr>
      </w:pPr>
      <w:r w:rsidRPr="00F32D6D">
        <w:rPr>
          <w:rFonts w:hint="eastAsia"/>
          <w:sz w:val="21"/>
          <w:szCs w:val="21"/>
        </w:rPr>
        <w:t>硕士第</w:t>
      </w:r>
      <w:r w:rsidRPr="00F32D6D">
        <w:rPr>
          <w:rFonts w:hint="eastAsia"/>
          <w:sz w:val="21"/>
          <w:szCs w:val="21"/>
        </w:rPr>
        <w:t>1</w:t>
      </w:r>
      <w:r w:rsidRPr="00F32D6D">
        <w:rPr>
          <w:rFonts w:hint="eastAsia"/>
          <w:sz w:val="21"/>
          <w:szCs w:val="21"/>
        </w:rPr>
        <w:t>学年（</w:t>
      </w:r>
      <w:r w:rsidRPr="00F32D6D">
        <w:rPr>
          <w:rFonts w:hint="eastAsia"/>
          <w:sz w:val="21"/>
          <w:szCs w:val="21"/>
        </w:rPr>
        <w:t>M1</w:t>
      </w:r>
      <w:r w:rsidRPr="00F32D6D">
        <w:rPr>
          <w:rFonts w:hint="eastAsia"/>
          <w:sz w:val="21"/>
          <w:szCs w:val="21"/>
        </w:rPr>
        <w:t>）</w:t>
      </w:r>
      <w:r w:rsidRPr="00F32D6D">
        <w:rPr>
          <w:rFonts w:hint="eastAsia"/>
          <w:sz w:val="21"/>
          <w:szCs w:val="21"/>
        </w:rPr>
        <w:t>9</w:t>
      </w:r>
      <w:r w:rsidRPr="00F32D6D">
        <w:rPr>
          <w:rFonts w:hint="eastAsia"/>
          <w:sz w:val="21"/>
          <w:szCs w:val="21"/>
        </w:rPr>
        <w:t>月，交大学生</w:t>
      </w:r>
    </w:p>
    <w:p w:rsidR="00964FFB" w:rsidRPr="00964FFB" w:rsidRDefault="00964FFB"/>
    <w:sectPr w:rsidR="00964FFB" w:rsidRPr="00964FFB" w:rsidSect="00E1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2B" w:rsidRDefault="0023142B" w:rsidP="0079690A">
      <w:r>
        <w:separator/>
      </w:r>
    </w:p>
  </w:endnote>
  <w:endnote w:type="continuationSeparator" w:id="0">
    <w:p w:rsidR="0023142B" w:rsidRDefault="0023142B" w:rsidP="0079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2B" w:rsidRDefault="0023142B" w:rsidP="0079690A">
      <w:r>
        <w:separator/>
      </w:r>
    </w:p>
  </w:footnote>
  <w:footnote w:type="continuationSeparator" w:id="0">
    <w:p w:rsidR="0023142B" w:rsidRDefault="0023142B" w:rsidP="00796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7B2"/>
    <w:multiLevelType w:val="hybridMultilevel"/>
    <w:tmpl w:val="F648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A2610"/>
    <w:multiLevelType w:val="hybridMultilevel"/>
    <w:tmpl w:val="BAF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5765"/>
    <w:multiLevelType w:val="multilevel"/>
    <w:tmpl w:val="5CF2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24B1"/>
    <w:multiLevelType w:val="hybridMultilevel"/>
    <w:tmpl w:val="825C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71E0"/>
    <w:multiLevelType w:val="hybridMultilevel"/>
    <w:tmpl w:val="0406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48B"/>
    <w:rsid w:val="0020262B"/>
    <w:rsid w:val="0023142B"/>
    <w:rsid w:val="003553DB"/>
    <w:rsid w:val="0056448B"/>
    <w:rsid w:val="0079690A"/>
    <w:rsid w:val="00964FFB"/>
    <w:rsid w:val="009E2660"/>
    <w:rsid w:val="00A5321F"/>
    <w:rsid w:val="00A91C5F"/>
    <w:rsid w:val="00B4798C"/>
    <w:rsid w:val="00BF7122"/>
    <w:rsid w:val="00CD0D26"/>
    <w:rsid w:val="00CE13C0"/>
    <w:rsid w:val="00E108D9"/>
    <w:rsid w:val="00F71CAA"/>
    <w:rsid w:val="00FE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8C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Times New Roman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79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6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ef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张小军</cp:lastModifiedBy>
  <cp:revision>4</cp:revision>
  <dcterms:created xsi:type="dcterms:W3CDTF">2017-05-17T04:37:00Z</dcterms:created>
  <dcterms:modified xsi:type="dcterms:W3CDTF">2017-05-17T06:18:00Z</dcterms:modified>
</cp:coreProperties>
</file>